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0B" w:rsidRDefault="00631D0B" w:rsidP="00631D0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 w:hint="eastAsia"/>
          <w:b/>
          <w:bCs/>
          <w:color w:val="000000"/>
          <w:sz w:val="20"/>
          <w:szCs w:val="20"/>
        </w:rPr>
      </w:pPr>
      <w:r>
        <w:rPr>
          <w:rFonts w:ascii="Univers-Bold" w:hAnsi="Univers-Bold" w:cs="Univers-Bold"/>
          <w:b/>
          <w:bCs/>
          <w:color w:val="26E61A"/>
          <w:sz w:val="20"/>
          <w:szCs w:val="20"/>
        </w:rPr>
        <w:t xml:space="preserve">Article 6 : </w:t>
      </w:r>
      <w:r>
        <w:rPr>
          <w:rFonts w:ascii="Univers-Bold" w:hAnsi="Univers-Bold" w:cs="Univers-Bold"/>
          <w:b/>
          <w:bCs/>
          <w:color w:val="000000"/>
          <w:sz w:val="20"/>
          <w:szCs w:val="20"/>
        </w:rPr>
        <w:t>La démarche éthique</w:t>
      </w:r>
      <w:r>
        <w:rPr>
          <w:rFonts w:ascii="Univers-Bold" w:hAnsi="Univers-Bold" w:cs="Univers-Bold" w:hint="eastAsia"/>
          <w:b/>
          <w:bCs/>
          <w:color w:val="000000"/>
          <w:sz w:val="20"/>
          <w:szCs w:val="20"/>
        </w:rPr>
        <w:t xml:space="preserve">　倫理的</w:t>
      </w:r>
      <w:r w:rsidR="00C85BED">
        <w:rPr>
          <w:rFonts w:ascii="Univers-Bold" w:hAnsi="Univers-Bold" w:cs="Univers-Bold" w:hint="eastAsia"/>
          <w:b/>
          <w:bCs/>
          <w:color w:val="000000"/>
          <w:sz w:val="20"/>
          <w:szCs w:val="20"/>
        </w:rPr>
        <w:t>手続き</w:t>
      </w:r>
    </w:p>
    <w:p w:rsidR="00C85BED" w:rsidRDefault="00C85BED" w:rsidP="00631D0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0000"/>
          <w:sz w:val="20"/>
          <w:szCs w:val="20"/>
        </w:rPr>
      </w:pPr>
    </w:p>
    <w:p w:rsidR="00631D0B" w:rsidRDefault="00631D0B" w:rsidP="00631D0B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  <w:r>
        <w:rPr>
          <w:rFonts w:ascii="Univers" w:hAnsi="Univers" w:cs="Univers"/>
          <w:color w:val="000000"/>
          <w:sz w:val="20"/>
          <w:szCs w:val="20"/>
        </w:rPr>
        <w:t>Toute expérimentation impliquant des animaux doit être précédée d’une</w:t>
      </w:r>
    </w:p>
    <w:p w:rsidR="00631D0B" w:rsidRDefault="00631D0B" w:rsidP="00631D0B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  <w:proofErr w:type="gramStart"/>
      <w:r>
        <w:rPr>
          <w:rFonts w:ascii="Univers" w:hAnsi="Univers" w:cs="Univers"/>
          <w:color w:val="000000"/>
          <w:sz w:val="20"/>
          <w:szCs w:val="20"/>
        </w:rPr>
        <w:t>réflexion</w:t>
      </w:r>
      <w:proofErr w:type="gramEnd"/>
      <w:r>
        <w:rPr>
          <w:rFonts w:ascii="Univers" w:hAnsi="Univers" w:cs="Univers"/>
          <w:color w:val="000000"/>
          <w:sz w:val="20"/>
          <w:szCs w:val="20"/>
        </w:rPr>
        <w:t xml:space="preserve"> sur :</w:t>
      </w:r>
    </w:p>
    <w:p w:rsidR="00C85BED" w:rsidRDefault="00C85BED" w:rsidP="00631D0B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  <w:r>
        <w:rPr>
          <w:rFonts w:ascii="Univers" w:hAnsi="Univers" w:cs="Univers" w:hint="eastAsia"/>
          <w:color w:val="000000"/>
          <w:sz w:val="20"/>
          <w:szCs w:val="20"/>
        </w:rPr>
        <w:t>動物を巻き添えにする、全ての実験は、（下記の項目についての）熟考に先行されなければならない（熟考の末でなければならない）。</w:t>
      </w:r>
    </w:p>
    <w:p w:rsidR="00C85BED" w:rsidRDefault="00C85BED" w:rsidP="00631D0B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</w:p>
    <w:p w:rsidR="00C85BED" w:rsidRDefault="00C85BED" w:rsidP="00631D0B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</w:p>
    <w:p w:rsidR="00631D0B" w:rsidRDefault="00631D0B" w:rsidP="00631D0B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</w:p>
    <w:p w:rsidR="00631D0B" w:rsidRDefault="00631D0B" w:rsidP="00631D0B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</w:p>
    <w:p w:rsidR="00631D0B" w:rsidRDefault="00631D0B" w:rsidP="00631D0B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  <w:r>
        <w:rPr>
          <w:rFonts w:ascii="Univers" w:hAnsi="Univers" w:cs="Univers"/>
          <w:color w:val="26E61A"/>
          <w:sz w:val="20"/>
          <w:szCs w:val="20"/>
        </w:rPr>
        <w:t xml:space="preserve">• </w:t>
      </w:r>
      <w:r>
        <w:rPr>
          <w:rFonts w:ascii="Univers" w:hAnsi="Univers" w:cs="Univers"/>
          <w:color w:val="000000"/>
          <w:sz w:val="20"/>
          <w:szCs w:val="20"/>
        </w:rPr>
        <w:t>l’utilité de l’expérimentation envisagée par rapport à des travaux conduits</w:t>
      </w:r>
      <w:r w:rsidR="00C85BED">
        <w:rPr>
          <w:rFonts w:ascii="Univers" w:hAnsi="Univers" w:cs="Univers" w:hint="eastAsia"/>
          <w:color w:val="000000"/>
          <w:sz w:val="20"/>
          <w:szCs w:val="20"/>
        </w:rPr>
        <w:t xml:space="preserve"> </w:t>
      </w:r>
      <w:r>
        <w:rPr>
          <w:rFonts w:ascii="Univers" w:hAnsi="Univers" w:cs="Univers"/>
          <w:color w:val="000000"/>
          <w:sz w:val="20"/>
          <w:szCs w:val="20"/>
        </w:rPr>
        <w:t>par ailleurs ;</w:t>
      </w:r>
    </w:p>
    <w:p w:rsidR="00C85BED" w:rsidRDefault="007E0D23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  <w:r>
        <w:rPr>
          <w:rFonts w:ascii="Univers" w:hAnsi="Univers" w:cs="Univers" w:hint="eastAsia"/>
          <w:color w:val="000000"/>
          <w:sz w:val="20"/>
          <w:szCs w:val="20"/>
        </w:rPr>
        <w:t>他に導かれた研究（他で行われる研究）と比較して、</w:t>
      </w:r>
      <w:r w:rsidR="00C85BED">
        <w:rPr>
          <w:rFonts w:ascii="Univers" w:hAnsi="Univers" w:cs="Univers" w:hint="eastAsia"/>
          <w:color w:val="000000"/>
          <w:sz w:val="20"/>
          <w:szCs w:val="20"/>
        </w:rPr>
        <w:t>検討される実験の有用性</w:t>
      </w:r>
      <w:r>
        <w:rPr>
          <w:rFonts w:ascii="Univers" w:hAnsi="Univers" w:cs="Univers" w:hint="eastAsia"/>
          <w:color w:val="000000"/>
          <w:sz w:val="20"/>
          <w:szCs w:val="20"/>
        </w:rPr>
        <w:t>。</w:t>
      </w:r>
    </w:p>
    <w:p w:rsidR="007E0D23" w:rsidRDefault="007E0D23" w:rsidP="00E44E9F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26E61A"/>
          <w:sz w:val="18"/>
          <w:szCs w:val="18"/>
        </w:rPr>
      </w:pPr>
    </w:p>
    <w:p w:rsidR="00E44E9F" w:rsidRDefault="00E44E9F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  <w:r>
        <w:rPr>
          <w:rFonts w:ascii="Univers" w:hAnsi="Univers" w:cs="Univers"/>
          <w:color w:val="26E61A"/>
          <w:sz w:val="20"/>
          <w:szCs w:val="20"/>
        </w:rPr>
        <w:t xml:space="preserve">• </w:t>
      </w:r>
      <w:r>
        <w:rPr>
          <w:rFonts w:ascii="Univers" w:hAnsi="Univers" w:cs="Univers"/>
          <w:color w:val="000000"/>
          <w:sz w:val="20"/>
          <w:szCs w:val="20"/>
        </w:rPr>
        <w:t>la pertinence des méthodes choisies et le niveau de probabilité d’aboutissement à des résultats</w:t>
      </w:r>
    </w:p>
    <w:p w:rsidR="00E44E9F" w:rsidRDefault="00E44E9F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  <w:proofErr w:type="gramStart"/>
      <w:r>
        <w:rPr>
          <w:rFonts w:ascii="Univers" w:hAnsi="Univers" w:cs="Univers"/>
          <w:color w:val="000000"/>
          <w:sz w:val="20"/>
          <w:szCs w:val="20"/>
        </w:rPr>
        <w:t>tangibles</w:t>
      </w:r>
      <w:proofErr w:type="gramEnd"/>
      <w:r>
        <w:rPr>
          <w:rFonts w:ascii="Univers" w:hAnsi="Univers" w:cs="Univers"/>
          <w:color w:val="000000"/>
          <w:sz w:val="20"/>
          <w:szCs w:val="20"/>
        </w:rPr>
        <w:t xml:space="preserve"> ;</w:t>
      </w:r>
    </w:p>
    <w:p w:rsidR="00E44E9F" w:rsidRDefault="00E44E9F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  <w:r>
        <w:rPr>
          <w:rFonts w:ascii="Univers" w:hAnsi="Univers" w:cs="Univers" w:hint="eastAsia"/>
          <w:color w:val="000000"/>
          <w:sz w:val="20"/>
          <w:szCs w:val="20"/>
        </w:rPr>
        <w:t>選択された方法の妥当性と確実な結果へ到達する見込みの程度（レベル）。</w:t>
      </w:r>
    </w:p>
    <w:p w:rsidR="007E0D23" w:rsidRDefault="007E0D23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</w:p>
    <w:p w:rsidR="00E44E9F" w:rsidRDefault="00E44E9F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  <w:r>
        <w:rPr>
          <w:rFonts w:ascii="Univers" w:hAnsi="Univers" w:cs="Univers"/>
          <w:color w:val="26E61A"/>
          <w:sz w:val="20"/>
          <w:szCs w:val="20"/>
        </w:rPr>
        <w:t xml:space="preserve">• </w:t>
      </w:r>
      <w:r>
        <w:rPr>
          <w:rFonts w:ascii="Univers" w:hAnsi="Univers" w:cs="Univers"/>
          <w:color w:val="000000"/>
          <w:sz w:val="20"/>
          <w:szCs w:val="20"/>
        </w:rPr>
        <w:t>l'absence de méthodes substitutives adéquates pour poursuivre une finalité identique ;</w:t>
      </w:r>
    </w:p>
    <w:p w:rsidR="00E44E9F" w:rsidRDefault="00E44E9F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  <w:r>
        <w:rPr>
          <w:rFonts w:ascii="Univers" w:hAnsi="Univers" w:cs="Univers" w:hint="eastAsia"/>
          <w:color w:val="000000"/>
          <w:sz w:val="20"/>
          <w:szCs w:val="20"/>
        </w:rPr>
        <w:t>同様の</w:t>
      </w:r>
      <w:r w:rsidR="007B6EF9">
        <w:rPr>
          <w:rFonts w:ascii="Univers" w:hAnsi="Univers" w:cs="Univers" w:hint="eastAsia"/>
          <w:color w:val="000000"/>
          <w:sz w:val="20"/>
          <w:szCs w:val="20"/>
        </w:rPr>
        <w:t>合目的性</w:t>
      </w:r>
      <w:r>
        <w:rPr>
          <w:rFonts w:ascii="Univers" w:hAnsi="Univers" w:cs="Univers" w:hint="eastAsia"/>
          <w:color w:val="000000"/>
          <w:sz w:val="20"/>
          <w:szCs w:val="20"/>
        </w:rPr>
        <w:t>を追求するため</w:t>
      </w:r>
      <w:r w:rsidR="007B6EF9">
        <w:rPr>
          <w:rFonts w:ascii="Univers" w:hAnsi="Univers" w:cs="Univers" w:hint="eastAsia"/>
          <w:color w:val="000000"/>
          <w:sz w:val="20"/>
          <w:szCs w:val="20"/>
        </w:rPr>
        <w:t>に適切な</w:t>
      </w:r>
      <w:r>
        <w:rPr>
          <w:rFonts w:ascii="Univers" w:hAnsi="Univers" w:cs="Univers" w:hint="eastAsia"/>
          <w:color w:val="000000"/>
          <w:sz w:val="20"/>
          <w:szCs w:val="20"/>
        </w:rPr>
        <w:t>代替方法の欠如</w:t>
      </w:r>
      <w:r w:rsidR="007B6EF9">
        <w:rPr>
          <w:rFonts w:ascii="Univers" w:hAnsi="Univers" w:cs="Univers" w:hint="eastAsia"/>
          <w:color w:val="000000"/>
          <w:sz w:val="20"/>
          <w:szCs w:val="20"/>
        </w:rPr>
        <w:t>。</w:t>
      </w:r>
    </w:p>
    <w:p w:rsidR="007E0D23" w:rsidRDefault="007E0D23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</w:p>
    <w:p w:rsidR="00E44E9F" w:rsidRDefault="00E44E9F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  <w:r>
        <w:rPr>
          <w:rFonts w:ascii="Univers" w:hAnsi="Univers" w:cs="Univers"/>
          <w:color w:val="26E61A"/>
          <w:sz w:val="20"/>
          <w:szCs w:val="20"/>
        </w:rPr>
        <w:t xml:space="preserve">• </w:t>
      </w:r>
      <w:r>
        <w:rPr>
          <w:rFonts w:ascii="Univers" w:hAnsi="Univers" w:cs="Univers"/>
          <w:color w:val="000000"/>
          <w:sz w:val="20"/>
          <w:szCs w:val="20"/>
        </w:rPr>
        <w:t>l’adéquation entre les modèles animaux envisagés et les objectifs scientifiques poursuivis ;</w:t>
      </w:r>
    </w:p>
    <w:p w:rsidR="007B6EF9" w:rsidRDefault="007B6EF9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  <w:r>
        <w:rPr>
          <w:rFonts w:ascii="Univers" w:hAnsi="Univers" w:cs="Univers" w:hint="eastAsia"/>
          <w:color w:val="000000"/>
          <w:sz w:val="20"/>
          <w:szCs w:val="20"/>
        </w:rPr>
        <w:t>予測される動物見本と追求される科学的対象の</w:t>
      </w:r>
      <w:r w:rsidR="0014461A">
        <w:rPr>
          <w:rFonts w:ascii="Univers" w:hAnsi="Univers" w:cs="Univers" w:hint="eastAsia"/>
          <w:color w:val="000000"/>
          <w:sz w:val="20"/>
          <w:szCs w:val="20"/>
        </w:rPr>
        <w:t>適合性。</w:t>
      </w:r>
    </w:p>
    <w:p w:rsidR="007E0D23" w:rsidRDefault="007E0D23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</w:p>
    <w:p w:rsidR="00E44E9F" w:rsidRDefault="00E44E9F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  <w:r>
        <w:rPr>
          <w:rFonts w:ascii="Univers" w:hAnsi="Univers" w:cs="Univers"/>
          <w:color w:val="26E61A"/>
          <w:sz w:val="20"/>
          <w:szCs w:val="20"/>
        </w:rPr>
        <w:t xml:space="preserve">• </w:t>
      </w:r>
      <w:r>
        <w:rPr>
          <w:rFonts w:ascii="Univers" w:hAnsi="Univers" w:cs="Univers"/>
          <w:color w:val="000000"/>
          <w:sz w:val="20"/>
          <w:szCs w:val="20"/>
        </w:rPr>
        <w:t>l'importance des atteintes aux animaux comparée à l'intérêt des résultats attendus ;</w:t>
      </w:r>
    </w:p>
    <w:p w:rsidR="0014461A" w:rsidRDefault="0014461A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  <w:r>
        <w:rPr>
          <w:rFonts w:ascii="Univers" w:hAnsi="Univers" w:cs="Univers" w:hint="eastAsia"/>
          <w:color w:val="000000"/>
          <w:sz w:val="20"/>
          <w:szCs w:val="20"/>
        </w:rPr>
        <w:t>期待される結果の利点と比較された、動物への侵害の重要性。</w:t>
      </w:r>
    </w:p>
    <w:p w:rsidR="007E0D23" w:rsidRDefault="007E0D23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</w:p>
    <w:p w:rsidR="00E44E9F" w:rsidRDefault="00E44E9F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  <w:r>
        <w:rPr>
          <w:rFonts w:ascii="Univers" w:hAnsi="Univers" w:cs="Univers"/>
          <w:color w:val="26E61A"/>
          <w:sz w:val="20"/>
          <w:szCs w:val="20"/>
        </w:rPr>
        <w:t xml:space="preserve">• </w:t>
      </w:r>
      <w:r>
        <w:rPr>
          <w:rFonts w:ascii="Univers" w:hAnsi="Univers" w:cs="Univers"/>
          <w:color w:val="000000"/>
          <w:sz w:val="20"/>
          <w:szCs w:val="20"/>
        </w:rPr>
        <w:t>la prise en compte des caractéristiques biologiques et cognitives des espèces concernées ;</w:t>
      </w:r>
    </w:p>
    <w:p w:rsidR="0014461A" w:rsidRDefault="003E7106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  <w:r>
        <w:rPr>
          <w:rFonts w:ascii="Univers" w:hAnsi="Univers" w:cs="Univers" w:hint="eastAsia"/>
          <w:color w:val="000000"/>
          <w:sz w:val="20"/>
          <w:szCs w:val="20"/>
        </w:rPr>
        <w:t>関わる種の、生物学的そして認識の特性の考慮。</w:t>
      </w:r>
    </w:p>
    <w:p w:rsidR="007E0D23" w:rsidRDefault="007E0D23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</w:p>
    <w:p w:rsidR="00E44E9F" w:rsidRDefault="00E44E9F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  <w:r>
        <w:rPr>
          <w:rFonts w:ascii="Univers" w:hAnsi="Univers" w:cs="Univers"/>
          <w:color w:val="26E61A"/>
          <w:sz w:val="20"/>
          <w:szCs w:val="20"/>
        </w:rPr>
        <w:t xml:space="preserve">• </w:t>
      </w:r>
      <w:r>
        <w:rPr>
          <w:rFonts w:ascii="Univers" w:hAnsi="Univers" w:cs="Univers"/>
          <w:color w:val="000000"/>
          <w:sz w:val="20"/>
          <w:szCs w:val="20"/>
        </w:rPr>
        <w:t>la nécessité de garantir que le choix des espèces, lorsqu’il s’agit d’espèces non domestiques,</w:t>
      </w:r>
    </w:p>
    <w:p w:rsidR="00E44E9F" w:rsidRDefault="00E44E9F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  <w:proofErr w:type="gramStart"/>
      <w:r>
        <w:rPr>
          <w:rFonts w:ascii="Univers" w:hAnsi="Univers" w:cs="Univers"/>
          <w:color w:val="000000"/>
          <w:sz w:val="20"/>
          <w:szCs w:val="20"/>
        </w:rPr>
        <w:t>ne</w:t>
      </w:r>
      <w:proofErr w:type="gramEnd"/>
      <w:r>
        <w:rPr>
          <w:rFonts w:ascii="Univers" w:hAnsi="Univers" w:cs="Univers"/>
          <w:color w:val="000000"/>
          <w:sz w:val="20"/>
          <w:szCs w:val="20"/>
        </w:rPr>
        <w:t xml:space="preserve"> menace pas la biodiversité ;</w:t>
      </w:r>
    </w:p>
    <w:p w:rsidR="003E7106" w:rsidRDefault="00BA5FB3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  <w:r>
        <w:rPr>
          <w:rFonts w:ascii="Univers" w:hAnsi="Univers" w:cs="Univers" w:hint="eastAsia"/>
          <w:color w:val="000000"/>
          <w:sz w:val="20"/>
          <w:szCs w:val="20"/>
        </w:rPr>
        <w:t>種が家畜動物ではない場合において、その種の選択が</w:t>
      </w:r>
      <w:r w:rsidR="003250DF">
        <w:rPr>
          <w:rFonts w:ascii="Univers" w:hAnsi="Univers" w:cs="Univers" w:hint="eastAsia"/>
          <w:color w:val="000000"/>
          <w:sz w:val="20"/>
          <w:szCs w:val="20"/>
        </w:rPr>
        <w:t>（その種の）</w:t>
      </w:r>
      <w:r>
        <w:rPr>
          <w:rFonts w:ascii="Univers" w:hAnsi="Univers" w:cs="Univers" w:hint="eastAsia"/>
          <w:color w:val="000000"/>
          <w:sz w:val="20"/>
          <w:szCs w:val="20"/>
        </w:rPr>
        <w:t>生物の多様性を脅かさないことを保障する必要性。</w:t>
      </w:r>
    </w:p>
    <w:p w:rsidR="007E0D23" w:rsidRDefault="007E0D23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</w:p>
    <w:p w:rsidR="00E44E9F" w:rsidRDefault="00E44E9F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  <w:r>
        <w:rPr>
          <w:rFonts w:ascii="Univers" w:hAnsi="Univers" w:cs="Univers"/>
          <w:color w:val="26E61A"/>
          <w:sz w:val="20"/>
          <w:szCs w:val="20"/>
        </w:rPr>
        <w:t xml:space="preserve">• </w:t>
      </w:r>
      <w:r>
        <w:rPr>
          <w:rFonts w:ascii="Univers" w:hAnsi="Univers" w:cs="Univers"/>
          <w:color w:val="000000"/>
          <w:sz w:val="20"/>
          <w:szCs w:val="20"/>
        </w:rPr>
        <w:t>la limitation du nombre d’animaux utilisés au minimum nécessaire ;</w:t>
      </w:r>
    </w:p>
    <w:p w:rsidR="003250DF" w:rsidRDefault="003250DF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  <w:r>
        <w:rPr>
          <w:rFonts w:ascii="Univers" w:hAnsi="Univers" w:cs="Univers" w:hint="eastAsia"/>
          <w:color w:val="000000"/>
          <w:sz w:val="20"/>
          <w:szCs w:val="20"/>
        </w:rPr>
        <w:t>使用される動物の頭数の必要最小への制限。</w:t>
      </w:r>
    </w:p>
    <w:p w:rsidR="003250DF" w:rsidRDefault="003250DF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</w:p>
    <w:p w:rsidR="00E44E9F" w:rsidRDefault="00E44E9F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  <w:r>
        <w:rPr>
          <w:rFonts w:ascii="Univers" w:hAnsi="Univers" w:cs="Univers"/>
          <w:color w:val="26E61A"/>
          <w:sz w:val="20"/>
          <w:szCs w:val="20"/>
        </w:rPr>
        <w:t xml:space="preserve">• </w:t>
      </w:r>
      <w:r>
        <w:rPr>
          <w:rFonts w:ascii="Univers" w:hAnsi="Univers" w:cs="Univers"/>
          <w:color w:val="000000"/>
          <w:sz w:val="20"/>
          <w:szCs w:val="20"/>
        </w:rPr>
        <w:t>le choix des conditions de vie, d’hébergement, de soins et d’utilisation des animaux, de sorte</w:t>
      </w:r>
    </w:p>
    <w:p w:rsidR="00E44E9F" w:rsidRDefault="00E44E9F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  <w:proofErr w:type="gramStart"/>
      <w:r>
        <w:rPr>
          <w:rFonts w:ascii="Univers" w:hAnsi="Univers" w:cs="Univers"/>
          <w:color w:val="000000"/>
          <w:sz w:val="20"/>
          <w:szCs w:val="20"/>
        </w:rPr>
        <w:t>que</w:t>
      </w:r>
      <w:proofErr w:type="gramEnd"/>
      <w:r>
        <w:rPr>
          <w:rFonts w:ascii="Univers" w:hAnsi="Univers" w:cs="Univers"/>
          <w:color w:val="000000"/>
          <w:sz w:val="20"/>
          <w:szCs w:val="20"/>
        </w:rPr>
        <w:t xml:space="preserve"> soient respectés le mieux possible leurs besoins physiologiques et comportementaux.</w:t>
      </w:r>
    </w:p>
    <w:p w:rsidR="00631D0B" w:rsidRDefault="00631D0B" w:rsidP="00631D0B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  <w:r>
        <w:rPr>
          <w:rFonts w:ascii="Univers" w:hAnsi="Univers" w:cs="Univers" w:hint="eastAsia"/>
          <w:color w:val="000000"/>
          <w:sz w:val="20"/>
          <w:szCs w:val="20"/>
        </w:rPr>
        <w:t xml:space="preserve">その動物の生理的、行動的な欲求が最大限尊重される、生活環境、収容、手入れ、動物の使用の選択。　　　</w:t>
      </w:r>
    </w:p>
    <w:p w:rsidR="00631D0B" w:rsidRPr="00631D0B" w:rsidRDefault="00631D0B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</w:p>
    <w:p w:rsidR="003250DF" w:rsidRDefault="003250DF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</w:p>
    <w:p w:rsidR="003250DF" w:rsidRDefault="003250DF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 w:hint="eastAsia"/>
          <w:color w:val="000000"/>
          <w:sz w:val="20"/>
          <w:szCs w:val="20"/>
        </w:rPr>
      </w:pPr>
    </w:p>
    <w:p w:rsidR="003250DF" w:rsidRDefault="003250DF" w:rsidP="00E44E9F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</w:p>
    <w:p w:rsidR="00877276" w:rsidRDefault="00877276" w:rsidP="00E44E9F">
      <w:pPr>
        <w:rPr>
          <w:rFonts w:ascii="Univers-Bold" w:hAnsi="Univers-Bold" w:cs="Univers-Bold" w:hint="eastAsia"/>
          <w:b/>
          <w:bCs/>
          <w:color w:val="26E61A"/>
          <w:sz w:val="20"/>
          <w:szCs w:val="20"/>
        </w:rPr>
      </w:pPr>
    </w:p>
    <w:p w:rsidR="00631D0B" w:rsidRDefault="00631D0B" w:rsidP="00E44E9F"/>
    <w:sectPr w:rsidR="00631D0B" w:rsidSect="0087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44E9F"/>
    <w:rsid w:val="0014461A"/>
    <w:rsid w:val="003250DF"/>
    <w:rsid w:val="003E7106"/>
    <w:rsid w:val="00631D0B"/>
    <w:rsid w:val="007B6EF9"/>
    <w:rsid w:val="007E0D23"/>
    <w:rsid w:val="00877276"/>
    <w:rsid w:val="00BA5FB3"/>
    <w:rsid w:val="00C85BED"/>
    <w:rsid w:val="00E4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2012-02-18T11:35:00Z</dcterms:created>
  <dcterms:modified xsi:type="dcterms:W3CDTF">2012-02-18T13:07:00Z</dcterms:modified>
</cp:coreProperties>
</file>